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PT Serif" w:cs="PT Serif" w:eastAsia="PT Serif" w:hAnsi="PT Serif"/>
          <w:sz w:val="24"/>
          <w:szCs w:val="24"/>
          <w:rtl w:val="0"/>
        </w:rPr>
        <w:t xml:space="preserve">Beowulf explaination</w:t>
      </w:r>
    </w:p>
    <w:p w:rsidR="00000000" w:rsidDel="00000000" w:rsidP="00000000" w:rsidRDefault="00000000" w:rsidRPr="00000000">
      <w:pPr>
        <w:spacing w:line="480" w:lineRule="auto"/>
        <w:contextualSpacing w:val="0"/>
      </w:pPr>
      <w:r w:rsidDel="00000000" w:rsidR="00000000" w:rsidRPr="00000000">
        <w:rPr>
          <w:rFonts w:ascii="PT Serif" w:cs="PT Serif" w:eastAsia="PT Serif" w:hAnsi="PT Serif"/>
          <w:sz w:val="24"/>
          <w:szCs w:val="24"/>
          <w:rtl w:val="0"/>
        </w:rPr>
        <w:t xml:space="preserve">Beowulf is a story about a warrior named beowulf who helps the people of the danes by killing a monster named grendel who has be terrifying a mead hall named herot.  After Beowulf kills Grendel by tearing his arm off Grendel’s mother attacks so Beowulf has to kill her too.  After beowulf kills Grendel’s mother the story jumps ahead 50 years to when beowulf is older and is now king of the geats and everything is peaceful.  However this peace is interrupted when someone steal a cup from a treasure hoard guarded by a dragon.  Beowulf then must defeat the dragon.  Beowulf and a warrior named Wiglaf end up defeating the dragon but Beowulf is killed after defeating the dragon from his wounds.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